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877EAE" w14:textId="3FC5BFB2" w:rsidR="003E75D8" w:rsidRPr="00E1434B" w:rsidRDefault="00D0627F" w:rsidP="00D0627F">
      <w:pPr>
        <w:spacing w:after="160" w:line="259" w:lineRule="auto"/>
        <w:jc w:val="center"/>
        <w:rPr>
          <w:rFonts w:ascii="Arial" w:hAnsi="Arial" w:cs="Arial"/>
          <w:b/>
          <w:bCs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t>KARTA ZALICZENIA NA POCZET PRAKTYKI</w:t>
      </w:r>
      <w:r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br/>
        <w:t>czynności wykonywanych przez studenta w ramach: zatrudnienia, działalności zawodowej lub gospodarczej albo stażu lub wolontariatu.</w:t>
      </w:r>
      <w:r w:rsidR="005E6565"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t>K</w:t>
      </w:r>
      <w:r w:rsidR="003E75D8"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ierunek: </w:t>
      </w:r>
      <w:r w:rsidR="00E1434B"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t xml:space="preserve">Podatki i Doradztwo Podatkowe </w:t>
      </w:r>
      <w:r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br/>
      </w:r>
      <w:r w:rsidR="003E75D8" w:rsidRPr="00E1434B">
        <w:rPr>
          <w:rFonts w:ascii="Arial" w:hAnsi="Arial" w:cs="Arial"/>
          <w:b/>
          <w:bCs/>
          <w:color w:val="000000" w:themeColor="text1"/>
          <w:sz w:val="18"/>
          <w:szCs w:val="18"/>
        </w:rPr>
        <w:t>Wydział Prawa i Administracji Uniwersytetu Gdańskiego</w:t>
      </w:r>
    </w:p>
    <w:p w14:paraId="19EAFF75" w14:textId="77777777" w:rsidR="005E6565" w:rsidRPr="00E1434B" w:rsidRDefault="005E6565" w:rsidP="0080252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1FF94A0" w14:textId="77777777" w:rsidR="005E6565" w:rsidRPr="00E1434B" w:rsidRDefault="005E6565" w:rsidP="0080252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61CF5CC1" w14:textId="23FBBE54" w:rsidR="00D0627F" w:rsidRPr="00E1434B" w:rsidRDefault="00272E91" w:rsidP="00D0627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Niniejsza Karta ma zastosowanie w </w:t>
      </w:r>
      <w:r w:rsidR="001E4966" w:rsidRPr="00E1434B">
        <w:rPr>
          <w:rFonts w:ascii="Arial" w:hAnsi="Arial" w:cs="Arial"/>
          <w:color w:val="000000" w:themeColor="text1"/>
          <w:sz w:val="18"/>
          <w:szCs w:val="18"/>
        </w:rPr>
        <w:t>przypadku zaliczenia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 na poczet</w:t>
      </w:r>
      <w:r w:rsidR="00DD4157" w:rsidRPr="00E1434B">
        <w:rPr>
          <w:rFonts w:ascii="Arial" w:hAnsi="Arial" w:cs="Arial"/>
          <w:color w:val="000000" w:themeColor="text1"/>
          <w:sz w:val="18"/>
          <w:szCs w:val="18"/>
        </w:rPr>
        <w:t xml:space="preserve"> praktyk </w:t>
      </w:r>
      <w:r w:rsidR="00A75312" w:rsidRPr="00E1434B">
        <w:rPr>
          <w:rFonts w:ascii="Arial" w:hAnsi="Arial" w:cs="Arial"/>
          <w:color w:val="000000" w:themeColor="text1"/>
          <w:sz w:val="18"/>
          <w:szCs w:val="18"/>
        </w:rPr>
        <w:t xml:space="preserve">zawodowych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czynności wykonywanych przez studenta w ramach: zatrudnienia, działalności zawodowej lub gospodarczej albo stażu lub wolontariatu. </w:t>
      </w:r>
    </w:p>
    <w:p w14:paraId="7DBA2CB3" w14:textId="6735F5DE" w:rsidR="00D0627F" w:rsidRPr="00E1434B" w:rsidRDefault="00D0627F" w:rsidP="00D0627F">
      <w:pPr>
        <w:pStyle w:val="Akapitzlist"/>
        <w:numPr>
          <w:ilvl w:val="0"/>
          <w:numId w:val="2"/>
        </w:num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W celu uzyskania zaliczenia praktyk w opisany sposób, student dostarcza:</w:t>
      </w:r>
    </w:p>
    <w:p w14:paraId="47AC5766" w14:textId="77777777" w:rsidR="00D0627F" w:rsidRPr="00E1434B" w:rsidRDefault="002F0FEE" w:rsidP="00D0627F">
      <w:pPr>
        <w:pStyle w:val="Akapitzli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a) w przypadku umowy o pracę</w:t>
      </w:r>
      <w:r w:rsidR="00A75312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–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egzemplarz </w:t>
      </w:r>
      <w:r w:rsidR="008B545C" w:rsidRPr="00E1434B">
        <w:rPr>
          <w:rFonts w:ascii="Arial" w:hAnsi="Arial" w:cs="Arial"/>
          <w:color w:val="000000" w:themeColor="text1"/>
          <w:sz w:val="18"/>
          <w:szCs w:val="18"/>
        </w:rPr>
        <w:t>umow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y</w:t>
      </w:r>
      <w:r w:rsidR="008B545C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896E8E" w:rsidRPr="00E1434B">
        <w:rPr>
          <w:rFonts w:ascii="Arial" w:hAnsi="Arial" w:cs="Arial"/>
          <w:color w:val="000000" w:themeColor="text1"/>
          <w:sz w:val="18"/>
          <w:szCs w:val="18"/>
        </w:rPr>
        <w:t>o pracę zawierając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ą</w:t>
      </w:r>
      <w:r w:rsidR="00896E8E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opis </w:t>
      </w:r>
      <w:r w:rsidR="00896E8E" w:rsidRPr="00E1434B">
        <w:rPr>
          <w:rFonts w:ascii="Arial" w:hAnsi="Arial" w:cs="Arial"/>
          <w:color w:val="000000" w:themeColor="text1"/>
          <w:sz w:val="18"/>
          <w:szCs w:val="18"/>
        </w:rPr>
        <w:t>zakres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u</w:t>
      </w:r>
      <w:r w:rsidR="00896E8E" w:rsidRPr="00E1434B">
        <w:rPr>
          <w:rFonts w:ascii="Arial" w:hAnsi="Arial" w:cs="Arial"/>
          <w:color w:val="000000" w:themeColor="text1"/>
          <w:sz w:val="18"/>
          <w:szCs w:val="18"/>
        </w:rPr>
        <w:t xml:space="preserve"> zadań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 (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 xml:space="preserve">czynności </w:t>
      </w:r>
      <w:r w:rsidR="00191DDD" w:rsidRPr="00E1434B">
        <w:rPr>
          <w:rFonts w:ascii="Arial" w:hAnsi="Arial" w:cs="Arial"/>
          <w:color w:val="000000" w:themeColor="text1"/>
          <w:sz w:val="18"/>
          <w:szCs w:val="18"/>
        </w:rPr>
        <w:t>służbowych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)</w:t>
      </w:r>
      <w:r w:rsidR="00191DDD" w:rsidRPr="00E1434B">
        <w:rPr>
          <w:rFonts w:ascii="Arial" w:hAnsi="Arial" w:cs="Arial"/>
          <w:color w:val="000000" w:themeColor="text1"/>
          <w:sz w:val="18"/>
          <w:szCs w:val="18"/>
        </w:rPr>
        <w:t xml:space="preserve"> lub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w razie braku stosownych informacji w umowie - 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>zaświadczeni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e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1814ED" w:rsidRPr="00E1434B">
        <w:rPr>
          <w:rFonts w:ascii="Arial" w:hAnsi="Arial" w:cs="Arial"/>
          <w:color w:val="000000" w:themeColor="text1"/>
          <w:sz w:val="18"/>
          <w:szCs w:val="18"/>
        </w:rPr>
        <w:t xml:space="preserve">wystawione przez pracodawcę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określające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 zakres wykonywanych </w:t>
      </w:r>
      <w:r w:rsidR="00191DDD" w:rsidRPr="00E1434B">
        <w:rPr>
          <w:rFonts w:ascii="Arial" w:hAnsi="Arial" w:cs="Arial"/>
          <w:color w:val="000000" w:themeColor="text1"/>
          <w:sz w:val="18"/>
          <w:szCs w:val="18"/>
        </w:rPr>
        <w:t xml:space="preserve">zadań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(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>czynności s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>łużbowych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)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>;</w:t>
      </w:r>
    </w:p>
    <w:p w14:paraId="3C254143" w14:textId="11C9C829" w:rsidR="00D0627F" w:rsidRPr="00E1434B" w:rsidRDefault="002F0FEE" w:rsidP="00D0627F">
      <w:pPr>
        <w:pStyle w:val="Akapitzli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b) w przypadku umowy zlecenia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 lub umowy 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>o dzieło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, student dostarcza</w:t>
      </w:r>
      <w:r w:rsidR="001814ED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C576F" w:rsidRPr="00E1434B">
        <w:rPr>
          <w:rFonts w:ascii="Arial" w:hAnsi="Arial" w:cs="Arial"/>
          <w:color w:val="000000" w:themeColor="text1"/>
          <w:sz w:val="18"/>
          <w:szCs w:val="18"/>
        </w:rPr>
        <w:t>umow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ę</w:t>
      </w:r>
      <w:r w:rsidR="00DC576F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zawierającą opis zakresu zadań (czynności służbowych) lub w razie braku stosownych informacji w umowie - zaświadczenie wystawione przez zamawiającego/zlecającego określające zakres wykonywanych zadań (czynności służbowych);</w:t>
      </w:r>
    </w:p>
    <w:p w14:paraId="2CC7D1BE" w14:textId="1441EE74" w:rsidR="00D0627F" w:rsidRPr="00E1434B" w:rsidRDefault="001814ED" w:rsidP="00D0627F">
      <w:pPr>
        <w:pStyle w:val="Akapitzli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c)</w:t>
      </w:r>
      <w:r w:rsidR="00470B45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F0FEE" w:rsidRPr="00E1434B">
        <w:rPr>
          <w:rFonts w:ascii="Arial" w:hAnsi="Arial" w:cs="Arial"/>
          <w:color w:val="000000" w:themeColor="text1"/>
          <w:sz w:val="18"/>
          <w:szCs w:val="18"/>
        </w:rPr>
        <w:t>w przypadk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>u stażu lub wolontariatu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, student dostarcza 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>umow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ę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 xml:space="preserve"> lub </w:t>
      </w:r>
      <w:r w:rsidR="002F0FEE" w:rsidRPr="00E1434B">
        <w:rPr>
          <w:rFonts w:ascii="Arial" w:hAnsi="Arial" w:cs="Arial"/>
          <w:color w:val="000000" w:themeColor="text1"/>
          <w:sz w:val="18"/>
          <w:szCs w:val="18"/>
        </w:rPr>
        <w:t>zaświadczeni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e</w:t>
      </w:r>
      <w:r w:rsidR="002F0FEE" w:rsidRPr="00E1434B">
        <w:rPr>
          <w:rFonts w:ascii="Arial" w:hAnsi="Arial" w:cs="Arial"/>
          <w:color w:val="000000" w:themeColor="text1"/>
          <w:sz w:val="18"/>
          <w:szCs w:val="18"/>
        </w:rPr>
        <w:t xml:space="preserve"> potwierdzające 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 xml:space="preserve">odbycie i termin </w:t>
      </w:r>
      <w:r w:rsidR="00470B45" w:rsidRPr="00E1434B">
        <w:rPr>
          <w:rFonts w:ascii="Arial" w:hAnsi="Arial" w:cs="Arial"/>
          <w:color w:val="000000" w:themeColor="text1"/>
          <w:sz w:val="18"/>
          <w:szCs w:val="18"/>
        </w:rPr>
        <w:t>stażu zawodowego, wolontariatu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2F0FEE" w:rsidRPr="00E1434B">
        <w:rPr>
          <w:rFonts w:ascii="Arial" w:hAnsi="Arial" w:cs="Arial"/>
          <w:color w:val="000000" w:themeColor="text1"/>
          <w:sz w:val="18"/>
          <w:szCs w:val="18"/>
        </w:rPr>
        <w:t xml:space="preserve">wraz z zakresem wykonywanych </w:t>
      </w:r>
      <w:r w:rsidR="00470B45" w:rsidRPr="00E1434B">
        <w:rPr>
          <w:rFonts w:ascii="Arial" w:hAnsi="Arial" w:cs="Arial"/>
          <w:color w:val="000000" w:themeColor="text1"/>
          <w:sz w:val="18"/>
          <w:szCs w:val="18"/>
        </w:rPr>
        <w:t xml:space="preserve">zadań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(czynności).</w:t>
      </w:r>
    </w:p>
    <w:p w14:paraId="511B350C" w14:textId="5B862F0B" w:rsidR="003162DC" w:rsidRPr="00E1434B" w:rsidRDefault="009A4E3A" w:rsidP="00D0627F">
      <w:pPr>
        <w:pStyle w:val="Akapitzlist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d</w:t>
      </w:r>
      <w:r w:rsidR="002B51BD" w:rsidRPr="00E1434B">
        <w:rPr>
          <w:rFonts w:ascii="Arial" w:hAnsi="Arial" w:cs="Arial"/>
          <w:color w:val="000000" w:themeColor="text1"/>
          <w:sz w:val="18"/>
          <w:szCs w:val="18"/>
        </w:rPr>
        <w:t xml:space="preserve">) w innych przypadkach –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 xml:space="preserve">student dostarcza </w:t>
      </w:r>
      <w:r w:rsidR="003162DC" w:rsidRPr="00E1434B">
        <w:rPr>
          <w:rFonts w:ascii="Arial" w:hAnsi="Arial" w:cs="Arial"/>
          <w:color w:val="000000" w:themeColor="text1"/>
          <w:sz w:val="18"/>
          <w:szCs w:val="18"/>
        </w:rPr>
        <w:t>dokument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>ac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ję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 uzgodnion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ą</w:t>
      </w:r>
      <w:r w:rsidRPr="00E1434B">
        <w:rPr>
          <w:rFonts w:ascii="Arial" w:hAnsi="Arial" w:cs="Arial"/>
          <w:color w:val="000000" w:themeColor="text1"/>
          <w:sz w:val="18"/>
          <w:szCs w:val="18"/>
        </w:rPr>
        <w:t xml:space="preserve"> z </w:t>
      </w:r>
      <w:r w:rsidR="00D0627F" w:rsidRPr="00E1434B">
        <w:rPr>
          <w:rFonts w:ascii="Arial" w:hAnsi="Arial" w:cs="Arial"/>
          <w:color w:val="000000" w:themeColor="text1"/>
          <w:sz w:val="18"/>
          <w:szCs w:val="18"/>
        </w:rPr>
        <w:t>opiekunem praktyk.</w:t>
      </w:r>
    </w:p>
    <w:p w14:paraId="70DB5BE9" w14:textId="2B20A512" w:rsidR="002F0FEE" w:rsidRPr="00E1434B" w:rsidRDefault="003162DC" w:rsidP="00802521">
      <w:pPr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W przypadku</w:t>
      </w:r>
      <w:r w:rsidR="00895E02" w:rsidRPr="00E1434B">
        <w:rPr>
          <w:rFonts w:ascii="Arial" w:hAnsi="Arial" w:cs="Arial"/>
          <w:color w:val="000000" w:themeColor="text1"/>
          <w:sz w:val="18"/>
          <w:szCs w:val="18"/>
        </w:rPr>
        <w:t xml:space="preserve">, w którym przedłożona </w:t>
      </w:r>
      <w:r w:rsidR="009A4E3A" w:rsidRPr="00E1434B">
        <w:rPr>
          <w:rFonts w:ascii="Arial" w:hAnsi="Arial" w:cs="Arial"/>
          <w:color w:val="000000" w:themeColor="text1"/>
          <w:sz w:val="18"/>
          <w:szCs w:val="18"/>
        </w:rPr>
        <w:t xml:space="preserve">przez studenta </w:t>
      </w:r>
      <w:r w:rsidR="00895E02" w:rsidRPr="00E1434B">
        <w:rPr>
          <w:rFonts w:ascii="Arial" w:hAnsi="Arial" w:cs="Arial"/>
          <w:color w:val="000000" w:themeColor="text1"/>
          <w:sz w:val="18"/>
          <w:szCs w:val="18"/>
        </w:rPr>
        <w:t>dokumentacja</w:t>
      </w:r>
      <w:r w:rsidR="009A4E3A" w:rsidRPr="00E1434B">
        <w:rPr>
          <w:rFonts w:ascii="Arial" w:hAnsi="Arial" w:cs="Arial"/>
          <w:color w:val="000000" w:themeColor="text1"/>
          <w:sz w:val="18"/>
          <w:szCs w:val="18"/>
        </w:rPr>
        <w:t xml:space="preserve"> (określona w lit. a-d)</w:t>
      </w:r>
      <w:r w:rsidR="00895E02" w:rsidRPr="00E1434B">
        <w:rPr>
          <w:rFonts w:ascii="Arial" w:hAnsi="Arial" w:cs="Arial"/>
          <w:color w:val="000000" w:themeColor="text1"/>
          <w:sz w:val="18"/>
          <w:szCs w:val="18"/>
        </w:rPr>
        <w:t xml:space="preserve">, zostanie </w:t>
      </w:r>
      <w:r w:rsidR="00907B18" w:rsidRPr="00E1434B">
        <w:rPr>
          <w:rFonts w:ascii="Arial" w:hAnsi="Arial" w:cs="Arial"/>
          <w:color w:val="000000" w:themeColor="text1"/>
          <w:sz w:val="18"/>
          <w:szCs w:val="18"/>
        </w:rPr>
        <w:t xml:space="preserve">uznana za </w:t>
      </w:r>
      <w:r w:rsidR="00895E02" w:rsidRPr="00E1434B">
        <w:rPr>
          <w:rFonts w:ascii="Arial" w:hAnsi="Arial" w:cs="Arial"/>
          <w:color w:val="000000" w:themeColor="text1"/>
          <w:sz w:val="18"/>
          <w:szCs w:val="18"/>
        </w:rPr>
        <w:t xml:space="preserve">niewystarczającą do oceny wypełnienia </w:t>
      </w:r>
      <w:r w:rsidR="00A552CC" w:rsidRPr="00E1434B">
        <w:rPr>
          <w:rFonts w:ascii="Arial" w:hAnsi="Arial" w:cs="Arial"/>
          <w:color w:val="000000" w:themeColor="text1"/>
          <w:sz w:val="18"/>
          <w:szCs w:val="18"/>
        </w:rPr>
        <w:t>efektów uczenia się określonych w programie studiów dla praktyk zawodowych</w:t>
      </w:r>
      <w:r w:rsidR="00B20179" w:rsidRPr="00E1434B">
        <w:rPr>
          <w:rFonts w:ascii="Arial" w:hAnsi="Arial" w:cs="Arial"/>
          <w:color w:val="000000" w:themeColor="text1"/>
          <w:sz w:val="18"/>
          <w:szCs w:val="18"/>
        </w:rPr>
        <w:t>,</w:t>
      </w:r>
      <w:r w:rsidR="00895E02" w:rsidRPr="00E1434B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r w:rsidR="00907B18" w:rsidRPr="00E1434B">
        <w:rPr>
          <w:rFonts w:ascii="Arial" w:hAnsi="Arial" w:cs="Arial"/>
          <w:color w:val="000000" w:themeColor="text1"/>
          <w:sz w:val="18"/>
          <w:szCs w:val="18"/>
        </w:rPr>
        <w:t xml:space="preserve">student może zostać </w:t>
      </w:r>
      <w:r w:rsidR="00B20179" w:rsidRPr="00E1434B">
        <w:rPr>
          <w:rFonts w:ascii="Arial" w:hAnsi="Arial" w:cs="Arial"/>
          <w:color w:val="000000" w:themeColor="text1"/>
          <w:sz w:val="18"/>
          <w:szCs w:val="18"/>
        </w:rPr>
        <w:t xml:space="preserve">wezwany </w:t>
      </w:r>
      <w:r w:rsidR="00907B18" w:rsidRPr="00E1434B">
        <w:rPr>
          <w:rFonts w:ascii="Arial" w:hAnsi="Arial" w:cs="Arial"/>
          <w:color w:val="000000" w:themeColor="text1"/>
          <w:sz w:val="18"/>
          <w:szCs w:val="18"/>
        </w:rPr>
        <w:t xml:space="preserve">do wypełnienia formularza stanowiącego </w:t>
      </w:r>
      <w:r w:rsidR="00B20179" w:rsidRPr="00E1434B">
        <w:rPr>
          <w:rFonts w:ascii="Arial" w:hAnsi="Arial" w:cs="Arial"/>
          <w:color w:val="000000" w:themeColor="text1"/>
          <w:sz w:val="18"/>
          <w:szCs w:val="18"/>
        </w:rPr>
        <w:t>Za</w:t>
      </w:r>
      <w:r w:rsidR="00907B18" w:rsidRPr="00E1434B">
        <w:rPr>
          <w:rFonts w:ascii="Arial" w:hAnsi="Arial" w:cs="Arial"/>
          <w:color w:val="000000" w:themeColor="text1"/>
          <w:sz w:val="18"/>
          <w:szCs w:val="18"/>
        </w:rPr>
        <w:t xml:space="preserve">łącznik </w:t>
      </w:r>
      <w:r w:rsidR="00587B91" w:rsidRPr="00E1434B">
        <w:rPr>
          <w:rFonts w:ascii="Arial" w:hAnsi="Arial" w:cs="Arial"/>
          <w:color w:val="000000" w:themeColor="text1"/>
          <w:sz w:val="18"/>
          <w:szCs w:val="18"/>
        </w:rPr>
        <w:t xml:space="preserve">nr 1 </w:t>
      </w:r>
      <w:r w:rsidR="00907B18" w:rsidRPr="00E1434B">
        <w:rPr>
          <w:rFonts w:ascii="Arial" w:hAnsi="Arial" w:cs="Arial"/>
          <w:color w:val="000000" w:themeColor="text1"/>
          <w:sz w:val="18"/>
          <w:szCs w:val="18"/>
        </w:rPr>
        <w:t xml:space="preserve">do niniejszej karty.  </w:t>
      </w:r>
    </w:p>
    <w:p w14:paraId="06668F78" w14:textId="77777777" w:rsidR="00A552CC" w:rsidRPr="00E1434B" w:rsidRDefault="00A552CC" w:rsidP="003E75D8">
      <w:pPr>
        <w:spacing w:after="160" w:line="259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91"/>
        <w:gridCol w:w="2237"/>
        <w:gridCol w:w="2053"/>
        <w:gridCol w:w="2479"/>
      </w:tblGrid>
      <w:tr w:rsidR="006004AF" w:rsidRPr="00E1434B" w14:paraId="1C429434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8861E3C" w14:textId="057ECDE2" w:rsidR="003E75D8" w:rsidRPr="00E1434B" w:rsidRDefault="00B20179" w:rsidP="003E75D8">
            <w:pPr>
              <w:spacing w:after="160" w:line="259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DANE STUDENTA</w:t>
            </w:r>
          </w:p>
        </w:tc>
      </w:tr>
      <w:tr w:rsidR="006004AF" w:rsidRPr="00E1434B" w14:paraId="098C7AB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C4F67" w14:textId="59142C3F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Imię</w:t>
            </w:r>
            <w:r w:rsidR="00B20179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/imiona</w:t>
            </w: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i nazwisko studenta:</w:t>
            </w:r>
          </w:p>
          <w:p w14:paraId="41BF0B51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207A7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0B927E4E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CB1A5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Nr albumu: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7E7C0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3DE1874C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429BD" w14:textId="055C4CCB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Kierunek</w:t>
            </w:r>
            <w:r w:rsidR="00B20179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studiów</w:t>
            </w: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025D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58E527A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03C77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Poziom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4A24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62E3AA70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F5D67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Forma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1E8C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2854BD19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E72C3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Rok studiów: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58824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24BE76FB" w14:textId="77777777">
        <w:tc>
          <w:tcPr>
            <w:tcW w:w="90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E730D6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703C1A" w14:textId="40FAADA9" w:rsidR="005E6565" w:rsidRPr="00E1434B" w:rsidRDefault="003E75D8" w:rsidP="003E75D8">
            <w:pPr>
              <w:spacing w:after="160" w:line="259" w:lineRule="auto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Miejsce</w:t>
            </w:r>
            <w:r w:rsidR="00C20468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5E6565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/ </w:t>
            </w:r>
            <w:r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miejsca </w:t>
            </w:r>
            <w:r w:rsidR="00C20468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wykonywania </w:t>
            </w:r>
            <w:r w:rsidR="005E6565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pracy / </w:t>
            </w:r>
            <w:r w:rsidR="00C20468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czynności </w:t>
            </w:r>
            <w:r w:rsidR="005E6565" w:rsidRPr="00E1434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zaliczanych na poczet praktyk zawodowych</w:t>
            </w:r>
          </w:p>
        </w:tc>
      </w:tr>
      <w:tr w:rsidR="006004AF" w:rsidRPr="00E1434B" w14:paraId="606C8FCF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7443D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MIEJSCE 1</w:t>
            </w:r>
          </w:p>
          <w:p w14:paraId="7831B5D1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1514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4A6760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3655B59F" w14:textId="77777777" w:rsidTr="00A714EA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DEA2B" w14:textId="5734A245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Podstawa </w:t>
            </w:r>
            <w:r w:rsidR="004D49A0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wykonywania </w:t>
            </w:r>
            <w:r w:rsidR="005E6565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pracy / czynności </w:t>
            </w:r>
            <w:r w:rsidR="004D49A0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C30E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2B123E45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5F268" w14:textId="4685EE66" w:rsidR="003E75D8" w:rsidRPr="00E1434B" w:rsidRDefault="00C31002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Okres wykonywania pracy / czynności </w:t>
            </w:r>
            <w:r w:rsidR="003E75D8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(skrajne daty): </w:t>
            </w:r>
            <w:r w:rsidR="003E75D8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16370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897E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do:</w:t>
            </w:r>
          </w:p>
          <w:p w14:paraId="48777D64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47ABD023" w14:textId="77777777">
        <w:tc>
          <w:tcPr>
            <w:tcW w:w="2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4E1C5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MIEJSCE 2</w:t>
            </w:r>
          </w:p>
          <w:p w14:paraId="63E624B8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Nazwa i adres:</w:t>
            </w:r>
          </w:p>
        </w:tc>
        <w:tc>
          <w:tcPr>
            <w:tcW w:w="6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A51A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2998C65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3E31D2D6" w14:textId="77777777" w:rsidTr="00390AFF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730" w14:textId="7628FFC4" w:rsidR="004D49A0" w:rsidRPr="00E1434B" w:rsidRDefault="005E6565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Podstawa wykonywania pracy / czynności (umowa o pracę, staż, wolontariat, itd.)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E689" w14:textId="77777777" w:rsidR="004D49A0" w:rsidRPr="00E1434B" w:rsidRDefault="004D49A0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6004AF" w:rsidRPr="00E1434B" w14:paraId="722A0563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B991" w14:textId="53557518" w:rsidR="003E75D8" w:rsidRPr="00E1434B" w:rsidRDefault="00C31002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 xml:space="preserve">Okres wykonywania pracy / czynności (skrajne daty): </w:t>
            </w: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ab/>
            </w:r>
          </w:p>
        </w:tc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7A3E6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od: </w:t>
            </w:r>
          </w:p>
        </w:tc>
        <w:tc>
          <w:tcPr>
            <w:tcW w:w="2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F8B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do:</w:t>
            </w:r>
          </w:p>
          <w:p w14:paraId="76609466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  <w:tr w:rsidR="003E75D8" w:rsidRPr="00E1434B" w14:paraId="618D0D24" w14:textId="77777777">
        <w:tc>
          <w:tcPr>
            <w:tcW w:w="45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500B1" w14:textId="772B1E1F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Łączna liczba godzin:</w:t>
            </w:r>
          </w:p>
        </w:tc>
        <w:tc>
          <w:tcPr>
            <w:tcW w:w="45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83461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E7E6247" w14:textId="77777777" w:rsidR="003E75D8" w:rsidRPr="00E1434B" w:rsidRDefault="003E75D8" w:rsidP="003E75D8">
            <w:pPr>
              <w:spacing w:after="160" w:line="259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</w:tr>
    </w:tbl>
    <w:p w14:paraId="5556F960" w14:textId="04A9BC95" w:rsidR="00C31002" w:rsidRPr="00E1434B" w:rsidRDefault="00C31002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70C50B7B" w14:textId="77777777" w:rsidR="00E1434B" w:rsidRPr="00E1434B" w:rsidRDefault="00E1434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42DA3FA" w14:textId="77777777" w:rsidR="00E1434B" w:rsidRPr="00E1434B" w:rsidRDefault="00E1434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A765032" w14:textId="77777777" w:rsidR="00E1434B" w:rsidRPr="00E1434B" w:rsidRDefault="00E1434B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07057993" w14:textId="77777777" w:rsidR="00E1434B" w:rsidRPr="00E1434B" w:rsidRDefault="00E1434B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49"/>
        <w:gridCol w:w="1001"/>
        <w:gridCol w:w="647"/>
        <w:gridCol w:w="945"/>
        <w:gridCol w:w="713"/>
        <w:gridCol w:w="713"/>
        <w:gridCol w:w="713"/>
        <w:gridCol w:w="679"/>
      </w:tblGrid>
      <w:tr w:rsidR="00E1434B" w:rsidRPr="00E1434B" w14:paraId="1F3CABFE" w14:textId="77777777" w:rsidTr="00CE0A15">
        <w:trPr>
          <w:trHeight w:val="555"/>
        </w:trPr>
        <w:tc>
          <w:tcPr>
            <w:tcW w:w="9060" w:type="dxa"/>
            <w:gridSpan w:val="8"/>
            <w:shd w:val="clear" w:color="auto" w:fill="BFBFBF" w:themeFill="background1" w:themeFillShade="BF"/>
            <w:vAlign w:val="center"/>
          </w:tcPr>
          <w:p w14:paraId="0C383C8D" w14:textId="77777777" w:rsidR="00E1434B" w:rsidRPr="00E1434B" w:rsidRDefault="00E1434B" w:rsidP="00E1434B">
            <w:pPr>
              <w:spacing w:after="160" w:line="259" w:lineRule="auto"/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STOPIEŃ ZALICZENIE EFEKTÓW UCZENIA SIĘ</w:t>
            </w: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  <w:t>(wypełnia Wydziałowy Opiekun Praktyk)</w:t>
            </w:r>
          </w:p>
          <w:p w14:paraId="114BAD1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E1434B" w:rsidRPr="00E1434B" w14:paraId="79E3A3F9" w14:textId="77777777" w:rsidTr="0063764A">
        <w:trPr>
          <w:trHeight w:val="555"/>
        </w:trPr>
        <w:tc>
          <w:tcPr>
            <w:tcW w:w="3649" w:type="dxa"/>
            <w:shd w:val="clear" w:color="auto" w:fill="BFBFBF" w:themeFill="background1" w:themeFillShade="BF"/>
            <w:vAlign w:val="center"/>
          </w:tcPr>
          <w:p w14:paraId="36B99EA1" w14:textId="77777777" w:rsidR="00E1434B" w:rsidRPr="00E1434B" w:rsidRDefault="00E1434B" w:rsidP="0063764A">
            <w:pPr>
              <w:jc w:val="right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OCENA REALIZACJI EFEKTU:</w:t>
            </w:r>
          </w:p>
          <w:p w14:paraId="0A074535" w14:textId="77777777" w:rsidR="00E1434B" w:rsidRPr="00E1434B" w:rsidRDefault="00E1434B" w:rsidP="0063764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3F6B701" w14:textId="77777777" w:rsidR="00E1434B" w:rsidRPr="00E1434B" w:rsidRDefault="00E1434B" w:rsidP="0063764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AD77668" w14:textId="77777777" w:rsidR="00E1434B" w:rsidRPr="00E1434B" w:rsidRDefault="00E1434B" w:rsidP="0063764A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OPIS EFEKTÓW UCZENIA:</w:t>
            </w:r>
          </w:p>
        </w:tc>
        <w:tc>
          <w:tcPr>
            <w:tcW w:w="1001" w:type="dxa"/>
            <w:shd w:val="clear" w:color="auto" w:fill="BFBFBF" w:themeFill="background1" w:themeFillShade="BF"/>
          </w:tcPr>
          <w:p w14:paraId="76E653D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NIE DOTYCZY</w:t>
            </w:r>
          </w:p>
        </w:tc>
        <w:tc>
          <w:tcPr>
            <w:tcW w:w="647" w:type="dxa"/>
            <w:shd w:val="clear" w:color="auto" w:fill="BFBFBF" w:themeFill="background1" w:themeFillShade="BF"/>
          </w:tcPr>
          <w:p w14:paraId="7D2B33B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2</w:t>
            </w:r>
          </w:p>
          <w:p w14:paraId="7D6B36B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≤50%</w:t>
            </w:r>
          </w:p>
        </w:tc>
        <w:tc>
          <w:tcPr>
            <w:tcW w:w="945" w:type="dxa"/>
            <w:shd w:val="clear" w:color="auto" w:fill="BFBFBF" w:themeFill="background1" w:themeFillShade="BF"/>
          </w:tcPr>
          <w:p w14:paraId="151ED87C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3,0</w:t>
            </w:r>
          </w:p>
          <w:p w14:paraId="5B63C3F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51-60%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1D61E06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3,5</w:t>
            </w:r>
          </w:p>
          <w:p w14:paraId="4EEAAB0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61–70%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1BB1178C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</w:t>
            </w:r>
          </w:p>
          <w:p w14:paraId="73E1191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71–80%</w:t>
            </w:r>
          </w:p>
        </w:tc>
        <w:tc>
          <w:tcPr>
            <w:tcW w:w="713" w:type="dxa"/>
            <w:shd w:val="clear" w:color="auto" w:fill="BFBFBF" w:themeFill="background1" w:themeFillShade="BF"/>
          </w:tcPr>
          <w:p w14:paraId="1D8B9EC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4,5</w:t>
            </w:r>
          </w:p>
          <w:p w14:paraId="10563C7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81–90%</w:t>
            </w:r>
          </w:p>
        </w:tc>
        <w:tc>
          <w:tcPr>
            <w:tcW w:w="679" w:type="dxa"/>
            <w:shd w:val="clear" w:color="auto" w:fill="BFBFBF" w:themeFill="background1" w:themeFillShade="BF"/>
          </w:tcPr>
          <w:p w14:paraId="575964DC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5</w:t>
            </w:r>
          </w:p>
          <w:p w14:paraId="1B7F336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91-100%</w:t>
            </w:r>
          </w:p>
        </w:tc>
      </w:tr>
      <w:tr w:rsidR="00E1434B" w:rsidRPr="00E1434B" w14:paraId="4EFAD4DB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2D167215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[PiDPL3_W05] ma uporządkowaną wiedzę na temat zasad i norm etycznych związanych z podatkami i prawem podatkowym</w:t>
            </w:r>
          </w:p>
        </w:tc>
        <w:tc>
          <w:tcPr>
            <w:tcW w:w="1001" w:type="dxa"/>
            <w:vAlign w:val="center"/>
          </w:tcPr>
          <w:p w14:paraId="51235563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538F94E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4651196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048149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584B3AC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591AAE2C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6F98AB9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086C7F58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07C4C714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[PiDPL3_U01] potrafi wykorzystać posiadaną wiedzę teoretyczną z zakresu prawa podatkowego i rachunkowości oraz powiązanych z nimi dyscyplin naukowych w celu sformułowania i rozwiązywania złożonych i nietypowych problemów mogących występować w tymże zakresie, zwłaszcza złożonych problemów walidacyjnych i interpretacyjnych w zakresie prawa podatkowego oraz problemów analizy podatkowej i rachunkowości</w:t>
            </w:r>
          </w:p>
        </w:tc>
        <w:tc>
          <w:tcPr>
            <w:tcW w:w="1001" w:type="dxa"/>
            <w:vAlign w:val="center"/>
          </w:tcPr>
          <w:p w14:paraId="231604D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1EC54769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15158A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78C3639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7ACFD4D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12263A2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5F923E4A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24BB24DD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455DFA02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[PiDPL3_U02] potrafi wykorzystać posiadaną wiedzę teoretyczną z zakresu prawa podatkowego i rachunkowości oraz powiązanych z nimi dyscyplin naukowych przez właściwy dobór źródeł (w tym zwłaszcza aktów normatywnych, piśmiennictwa doktrynalnego i orzecznictwa) i informacji z nich pochodzących, dokonywanie oceny, krytycznej analizy i syntezy tych informacji, z zastosowaniem właściwych metod i narzędzi (w tym zaawansowanych technik informacyjno-komunikacyjnych) – co umożliwia wykonywanie zadań nie w pełni przewidywalnych, w tym zwłaszcza rozwiązywanie problemów walidacyjnych i interpretacyjnych związanych ze stosowaniem prawa podatkowego, a także problemów analizy podatkowej i rachunkowości</w:t>
            </w:r>
          </w:p>
        </w:tc>
        <w:tc>
          <w:tcPr>
            <w:tcW w:w="1001" w:type="dxa"/>
            <w:vAlign w:val="center"/>
          </w:tcPr>
          <w:p w14:paraId="414CEA8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3ECF1C8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2A866A2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01A3C88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03504214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903AFB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5D79CD0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6D65483B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3A820947" w14:textId="77777777" w:rsidR="00E1434B" w:rsidRPr="00E1434B" w:rsidRDefault="00E1434B" w:rsidP="0063764A">
            <w:pPr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[PiDPL3_U03] potrafi komunikować się z użyciem specjalistycznej terminologii prawnej, finansowej i podatkowej</w:t>
            </w:r>
          </w:p>
        </w:tc>
        <w:tc>
          <w:tcPr>
            <w:tcW w:w="1001" w:type="dxa"/>
            <w:vAlign w:val="center"/>
          </w:tcPr>
          <w:p w14:paraId="29AABE3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164FFA2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53C908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4F811CC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273AC030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13EBB18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540560F4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7B998436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6190E63C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[PiDPL3_U06] potrafi planować i organizować pracę indywidualną oraz w zespole, a także współdziałać z innymi osobami w ramach prac zespołowych, w szczególności właściwych dla stosowania prawa podatkowego i bilansowego (także </w:t>
            </w: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t>prac o charakterze interdyscyplinarnym, w szczególności prawno-ekonomicznym)</w:t>
            </w:r>
          </w:p>
        </w:tc>
        <w:tc>
          <w:tcPr>
            <w:tcW w:w="1001" w:type="dxa"/>
            <w:vAlign w:val="center"/>
          </w:tcPr>
          <w:p w14:paraId="0EDD6DB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sym w:font="Wingdings" w:char="F06F"/>
            </w:r>
          </w:p>
        </w:tc>
        <w:tc>
          <w:tcPr>
            <w:tcW w:w="647" w:type="dxa"/>
            <w:vAlign w:val="center"/>
          </w:tcPr>
          <w:p w14:paraId="5FC761E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7F045D0B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657265A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70B3B99F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9E4FAC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207675FF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3C501A06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4B71FDE2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[PiDPL3_K01] rozumie złożoność problemów występujących w zakresie prawa podatkowego, finansów i rachunkowości oraz dyscyplin powiązanych i w związku z tym jest gotów do krytycznej oceny posiadanej w tym zakresie wiedzy i odbieranych treści rozumie znaczenie wiedzy w rozwiązywaniu problemów poznawczych i praktycznych oraz – w przypadku trudności z samodzielnym rozwiązaniem problemu – zasięgania opinii ekspertów zajmujących się prawem podatkowym, finansami, rachunkowością i dyscyplinami powiązanymi (zwłaszcza naukowców, doświadczonych doradców podatkowych, prawników zajmujących się dyscyplinami innymi niż prawo podatkowe i bilansowe), a w razie konieczności także biegłych specjalistów z zakresu dyscyplin innych niż nauki prawne i ekonomiczne</w:t>
            </w:r>
          </w:p>
        </w:tc>
        <w:tc>
          <w:tcPr>
            <w:tcW w:w="1001" w:type="dxa"/>
            <w:vAlign w:val="center"/>
          </w:tcPr>
          <w:p w14:paraId="6F25A11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11A1CEF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078DAAE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60E148B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DAF593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0AFD75EF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38A2101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1FB99F4E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68031F96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[PiDPL3_U04] potrafi brać udział w debacie dotyczącej problemów stosowania prawa podatkowego, finansów i rachunkowości – przedstawiać i oceniać różne opinie i stanowiska, w szczególności w zakresie odmiennych interpretacji przepisów prawa danin publicznych, oraz dyskutować o nich</w:t>
            </w:r>
          </w:p>
        </w:tc>
        <w:tc>
          <w:tcPr>
            <w:tcW w:w="1001" w:type="dxa"/>
            <w:vAlign w:val="center"/>
          </w:tcPr>
          <w:p w14:paraId="5ADF9B4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4F55C2B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281B0BD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0A1330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332EA4A6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1F6F54B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0D12A7BC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585F819E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2F213C2B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[PiDPL3_K04] jest gotów do odpowiedzialnego pełnienia ról zawodowych związanych ze stosowaniem prawa podatkowego i bilansowego oraz wymagania tego od innych – w tym zwłaszcza do przestrzegania zasad etyki doradcy podatkowego i dbałości o dorobek i tradycje tego zawodu</w:t>
            </w:r>
          </w:p>
        </w:tc>
        <w:tc>
          <w:tcPr>
            <w:tcW w:w="1001" w:type="dxa"/>
            <w:vAlign w:val="center"/>
          </w:tcPr>
          <w:p w14:paraId="290E0661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1A17790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118AC774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141272A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22C61FE8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25C2BE9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3B160F8E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4064DE5A" w14:textId="77777777" w:rsidTr="0063764A">
        <w:trPr>
          <w:trHeight w:val="555"/>
        </w:trPr>
        <w:tc>
          <w:tcPr>
            <w:tcW w:w="3649" w:type="dxa"/>
            <w:vAlign w:val="center"/>
          </w:tcPr>
          <w:p w14:paraId="62FC6BBA" w14:textId="77777777" w:rsidR="00E1434B" w:rsidRPr="00E1434B" w:rsidRDefault="00E1434B" w:rsidP="006376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[PiDPL3_U07] potrafi samodzielnie planować i realizować potrzebę uczenia się przez całe życie</w:t>
            </w:r>
          </w:p>
        </w:tc>
        <w:tc>
          <w:tcPr>
            <w:tcW w:w="1001" w:type="dxa"/>
            <w:vAlign w:val="center"/>
          </w:tcPr>
          <w:p w14:paraId="08BDBCE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47" w:type="dxa"/>
            <w:vAlign w:val="center"/>
          </w:tcPr>
          <w:p w14:paraId="7204A6D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945" w:type="dxa"/>
            <w:vAlign w:val="center"/>
          </w:tcPr>
          <w:p w14:paraId="37812D12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71AAD065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4109B01F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13" w:type="dxa"/>
            <w:vAlign w:val="center"/>
          </w:tcPr>
          <w:p w14:paraId="2BB671CD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679" w:type="dxa"/>
            <w:vAlign w:val="center"/>
          </w:tcPr>
          <w:p w14:paraId="11388577" w14:textId="77777777" w:rsidR="00E1434B" w:rsidRPr="00E1434B" w:rsidRDefault="00E1434B" w:rsidP="0063764A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</w:tbl>
    <w:p w14:paraId="4D6417F9" w14:textId="77777777" w:rsidR="009A4E3A" w:rsidRPr="00E1434B" w:rsidRDefault="009A4E3A" w:rsidP="009A4E3A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004AF" w:rsidRPr="00E1434B" w14:paraId="01E8210A" w14:textId="77777777" w:rsidTr="00473C8B">
        <w:tc>
          <w:tcPr>
            <w:tcW w:w="4530" w:type="dxa"/>
          </w:tcPr>
          <w:p w14:paraId="13F88958" w14:textId="1D12E091" w:rsidR="009A4E3A" w:rsidRPr="00E1434B" w:rsidRDefault="009A4E3A" w:rsidP="00B2017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Opinia Wydziałowego Opiekuna</w:t>
            </w:r>
            <w:r w:rsidR="00B20179"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br/>
            </w: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Praktyk / Kierownika Praktyk</w:t>
            </w:r>
          </w:p>
        </w:tc>
        <w:tc>
          <w:tcPr>
            <w:tcW w:w="4530" w:type="dxa"/>
          </w:tcPr>
          <w:p w14:paraId="40B9BF4C" w14:textId="3A176BE5" w:rsidR="009A4E3A" w:rsidRPr="00E1434B" w:rsidRDefault="009A4E3A" w:rsidP="00B2017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Zaliczenie praktyki </w:t>
            </w:r>
          </w:p>
          <w:p w14:paraId="30ECA7A5" w14:textId="365CBCA9" w:rsidR="009A4E3A" w:rsidRPr="00E1434B" w:rsidRDefault="009A4E3A" w:rsidP="00B20179">
            <w:pPr>
              <w:spacing w:line="276" w:lineRule="auto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(decyzja </w:t>
            </w:r>
            <w:r w:rsidR="00B20179"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Dziekana</w:t>
            </w:r>
            <w:r w:rsidR="006004AF"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lub Prodziekana</w:t>
            </w: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):</w:t>
            </w:r>
          </w:p>
        </w:tc>
      </w:tr>
      <w:tr w:rsidR="009A4E3A" w:rsidRPr="00E1434B" w14:paraId="1A8D7CE6" w14:textId="77777777" w:rsidTr="00892748">
        <w:trPr>
          <w:trHeight w:val="2930"/>
        </w:trPr>
        <w:tc>
          <w:tcPr>
            <w:tcW w:w="4530" w:type="dxa"/>
          </w:tcPr>
          <w:p w14:paraId="03200EA8" w14:textId="77777777" w:rsidR="00B20179" w:rsidRPr="00E1434B" w:rsidRDefault="00B20179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D14BC35" w14:textId="114474EF" w:rsidR="009A4E3A" w:rsidRPr="00E1434B" w:rsidRDefault="00B20179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Rekomendowana</w:t>
            </w:r>
            <w:r w:rsidR="009A4E3A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ocena:</w:t>
            </w:r>
            <w:r w:rsidR="00CF38D2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  ………………………………..</w:t>
            </w:r>
          </w:p>
          <w:p w14:paraId="2B5D96EA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5C0FE90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BF10C58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……………………………………………………………………………….</w:t>
            </w:r>
          </w:p>
          <w:p w14:paraId="6967FD14" w14:textId="2AF96AE4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Data, podpis</w:t>
            </w:r>
          </w:p>
        </w:tc>
        <w:tc>
          <w:tcPr>
            <w:tcW w:w="4530" w:type="dxa"/>
          </w:tcPr>
          <w:p w14:paraId="25310719" w14:textId="77777777" w:rsidR="00B20179" w:rsidRPr="00E1434B" w:rsidRDefault="00B20179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947F71B" w14:textId="1EBE7231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OCENA</w:t>
            </w:r>
            <w:r w:rsidR="00CF38D2"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:   ………………………………..</w:t>
            </w:r>
          </w:p>
          <w:p w14:paraId="18DFA260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664EF00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931C0B1" w14:textId="77777777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……………………………………………………………………………….</w:t>
            </w:r>
          </w:p>
          <w:p w14:paraId="5564E40C" w14:textId="51CB30CF" w:rsidR="009A4E3A" w:rsidRPr="00E1434B" w:rsidRDefault="009A4E3A" w:rsidP="00473C8B">
            <w:pPr>
              <w:spacing w:line="360" w:lineRule="auto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t>Data, podpis</w:t>
            </w:r>
          </w:p>
        </w:tc>
      </w:tr>
    </w:tbl>
    <w:p w14:paraId="462B52F4" w14:textId="77777777" w:rsidR="00587B91" w:rsidRPr="00E1434B" w:rsidRDefault="00587B91" w:rsidP="00EC74FE">
      <w:pPr>
        <w:jc w:val="both"/>
        <w:rPr>
          <w:rFonts w:ascii="Arial" w:hAnsi="Arial" w:cs="Arial"/>
          <w:i/>
          <w:iCs/>
          <w:color w:val="000000" w:themeColor="text1"/>
          <w:sz w:val="18"/>
          <w:szCs w:val="18"/>
        </w:rPr>
      </w:pPr>
    </w:p>
    <w:p w14:paraId="4AFC5DA7" w14:textId="2802EAA8" w:rsidR="00EC74FE" w:rsidRPr="00E1434B" w:rsidRDefault="00E1434B" w:rsidP="00587B91">
      <w:pPr>
        <w:jc w:val="center"/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</w:pPr>
      <w:r w:rsidRPr="00E1434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br w:type="column"/>
      </w:r>
      <w:r w:rsidR="00EC74FE" w:rsidRPr="00E1434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lastRenderedPageBreak/>
        <w:t>Załącznik</w:t>
      </w:r>
      <w:r w:rsidR="00587B91" w:rsidRPr="00E1434B">
        <w:rPr>
          <w:rFonts w:ascii="Arial" w:hAnsi="Arial" w:cs="Arial"/>
          <w:b/>
          <w:bCs/>
          <w:color w:val="000000" w:themeColor="text1"/>
          <w:sz w:val="18"/>
          <w:szCs w:val="18"/>
          <w:u w:val="single"/>
        </w:rPr>
        <w:t xml:space="preserve"> nr 1</w:t>
      </w:r>
    </w:p>
    <w:p w14:paraId="6625961A" w14:textId="77777777" w:rsidR="00EC74FE" w:rsidRPr="00E1434B" w:rsidRDefault="00EC74FE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622C041" w14:textId="77777777" w:rsidR="006F50C7" w:rsidRPr="00E1434B" w:rsidRDefault="006F50C7">
      <w:pPr>
        <w:rPr>
          <w:rFonts w:ascii="Arial" w:hAnsi="Arial" w:cs="Arial"/>
          <w:color w:val="000000" w:themeColor="text1"/>
          <w:sz w:val="18"/>
          <w:szCs w:val="18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75"/>
        <w:gridCol w:w="709"/>
        <w:gridCol w:w="709"/>
      </w:tblGrid>
      <w:tr w:rsidR="006004AF" w:rsidRPr="00E1434B" w14:paraId="3B7C96AA" w14:textId="77777777" w:rsidTr="00601284">
        <w:trPr>
          <w:trHeight w:val="555"/>
        </w:trPr>
        <w:tc>
          <w:tcPr>
            <w:tcW w:w="8075" w:type="dxa"/>
            <w:shd w:val="clear" w:color="auto" w:fill="BFBFBF" w:themeFill="background1" w:themeFillShade="BF"/>
            <w:vAlign w:val="center"/>
          </w:tcPr>
          <w:p w14:paraId="2FB864BD" w14:textId="3D587135" w:rsidR="006F50C7" w:rsidRPr="00E1434B" w:rsidRDefault="006F50C7" w:rsidP="006F50C7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CHARAKTERYSTYKA CZYNNOŚCI SŁUŻBOWYCH</w:t>
            </w:r>
          </w:p>
          <w:p w14:paraId="0E031332" w14:textId="6CE27424" w:rsidR="00601284" w:rsidRPr="00E1434B" w:rsidRDefault="00601284" w:rsidP="0074263F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BFBFBF" w:themeFill="background1" w:themeFillShade="BF"/>
          </w:tcPr>
          <w:p w14:paraId="27042C7F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TAK</w:t>
            </w:r>
          </w:p>
        </w:tc>
        <w:tc>
          <w:tcPr>
            <w:tcW w:w="709" w:type="dxa"/>
            <w:shd w:val="clear" w:color="auto" w:fill="BFBFBF" w:themeFill="background1" w:themeFillShade="BF"/>
          </w:tcPr>
          <w:p w14:paraId="662BDAFA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NIE</w:t>
            </w:r>
          </w:p>
        </w:tc>
      </w:tr>
      <w:tr w:rsidR="006004AF" w:rsidRPr="00E1434B" w14:paraId="70A8C9C8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4ABFBC21" w14:textId="14D1F711" w:rsidR="00601284" w:rsidRPr="00E1434B" w:rsidRDefault="00EC74FE" w:rsidP="00EC74FE">
            <w:pPr>
              <w:spacing w:before="120" w:after="120"/>
              <w:jc w:val="both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Z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apozn</w:t>
            </w: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 xml:space="preserve">anie 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 xml:space="preserve">się z organizacją danej jednostki, w tym jej strukturą, zadaniami i podziałem kompetencji </w:t>
            </w:r>
          </w:p>
        </w:tc>
        <w:tc>
          <w:tcPr>
            <w:tcW w:w="709" w:type="dxa"/>
            <w:vAlign w:val="center"/>
          </w:tcPr>
          <w:p w14:paraId="38A121CB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89A407D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6004AF" w:rsidRPr="00E1434B" w14:paraId="1B0DDB3C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3B3A56B3" w14:textId="435127C3" w:rsidR="00601284" w:rsidRPr="00E1434B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Z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apozna</w:t>
            </w: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nie s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ię z regulacjami prawnymi i wewnętrznymi mającymi zastosowanie przy realizacji zadań jednostki oraz warunkującymi jej organizację i funkcjonowanie</w:t>
            </w:r>
          </w:p>
        </w:tc>
        <w:tc>
          <w:tcPr>
            <w:tcW w:w="709" w:type="dxa"/>
            <w:vAlign w:val="center"/>
          </w:tcPr>
          <w:p w14:paraId="481CDA62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5F2B4C6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6004AF" w:rsidRPr="00E1434B" w14:paraId="4B0A9EB9" w14:textId="77777777" w:rsidTr="00601284">
        <w:trPr>
          <w:trHeight w:val="555"/>
        </w:trPr>
        <w:tc>
          <w:tcPr>
            <w:tcW w:w="8075" w:type="dxa"/>
            <w:vAlign w:val="center"/>
          </w:tcPr>
          <w:p w14:paraId="259EED30" w14:textId="4F66E416" w:rsidR="00601284" w:rsidRPr="00E1434B" w:rsidRDefault="00EC74FE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Z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apozna</w:t>
            </w:r>
            <w:r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nie s</w:t>
            </w:r>
            <w:r w:rsidR="00601284" w:rsidRPr="00E1434B">
              <w:rPr>
                <w:rFonts w:ascii="Arial" w:eastAsiaTheme="majorEastAsia" w:hAnsi="Arial" w:cs="Arial"/>
                <w:color w:val="000000" w:themeColor="text1"/>
                <w:sz w:val="18"/>
                <w:szCs w:val="18"/>
              </w:rPr>
              <w:t>ię z obowiązkami i metodyką pracy na danym stanowisku</w:t>
            </w:r>
          </w:p>
        </w:tc>
        <w:tc>
          <w:tcPr>
            <w:tcW w:w="709" w:type="dxa"/>
            <w:vAlign w:val="center"/>
          </w:tcPr>
          <w:p w14:paraId="5CFE15D0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1A97C26D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6004AF" w:rsidRPr="00E1434B" w14:paraId="303685DB" w14:textId="77777777" w:rsidTr="00EC74FE">
        <w:trPr>
          <w:trHeight w:val="555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21861F73" w14:textId="4C191514" w:rsidR="00601284" w:rsidRPr="00E1434B" w:rsidRDefault="00E1434B" w:rsidP="00EC74F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eastAsia="Calibri" w:hAnsi="Arial" w:cs="Arial"/>
                <w:sz w:val="18"/>
                <w:szCs w:val="18"/>
              </w:rPr>
              <w:t>Zapoznanie się z pragmatykami służbowymi, zasadami etyki, zasadami odpowiedzialności lub obowiązkiem dochowania tajemnicy zawodowej – o ile mają zastosowanie na danym stanowisku / w danej jednostce.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1713DF1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6062251C" w14:textId="77777777" w:rsidR="00601284" w:rsidRPr="00E1434B" w:rsidRDefault="00601284" w:rsidP="0074263F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6004AF" w:rsidRPr="00E1434B" w14:paraId="34B61094" w14:textId="77777777" w:rsidTr="00E1434B">
        <w:trPr>
          <w:trHeight w:val="555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1431EC95" w14:textId="77777777" w:rsidR="00EC74FE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Uczestnictwo w wyszukiwaniu wyroków, interpretacji podatkowych, komentarzy (</w:t>
            </w:r>
            <w:proofErr w:type="spellStart"/>
            <w:r w:rsidRPr="00E1434B">
              <w:rPr>
                <w:rFonts w:ascii="Arial" w:hAnsi="Arial" w:cs="Arial"/>
                <w:sz w:val="18"/>
                <w:szCs w:val="18"/>
              </w:rPr>
              <w:t>research</w:t>
            </w:r>
            <w:proofErr w:type="spellEnd"/>
            <w:r w:rsidRPr="00E1434B">
              <w:rPr>
                <w:rFonts w:ascii="Arial" w:hAnsi="Arial" w:cs="Arial"/>
                <w:sz w:val="18"/>
                <w:szCs w:val="18"/>
              </w:rPr>
              <w:t>) przy opracowywaniu zagadnień merytorycznych.</w:t>
            </w:r>
          </w:p>
          <w:p w14:paraId="77020433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AA477B3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 :</w:t>
            </w:r>
          </w:p>
          <w:p w14:paraId="6836B5F5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EB27D20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61A931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11FD8B0" w14:textId="1B5324F3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1DC8BBBF" w14:textId="77777777" w:rsidR="00EC74FE" w:rsidRPr="00E1434B" w:rsidRDefault="00EC74FE" w:rsidP="00EC74F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14:paraId="38D73FC4" w14:textId="77777777" w:rsidR="00EC74FE" w:rsidRPr="00E1434B" w:rsidRDefault="00EC74FE" w:rsidP="00EC74FE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07E3F5B1" w14:textId="77777777" w:rsidTr="00E1434B">
        <w:trPr>
          <w:trHeight w:val="555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9F2AC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Uczestnictwo w przygotowaniu projektu (w części lub w fragmencie) dokumentu opracowywanego w instytucji prowadzącej praktykę (np. pism, decyzji, protokołów itp.)</w:t>
            </w:r>
          </w:p>
          <w:p w14:paraId="0B39D2E4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45C3531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opisać):</w:t>
            </w:r>
          </w:p>
          <w:p w14:paraId="3B72ED50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8994BD7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4097295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E17267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4C6387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957C57D" w14:textId="67EA0B21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7402B59" w14:textId="1C14F2D4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14:paraId="13CBAE21" w14:textId="6AB46722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0EB4DDB1" w14:textId="77777777" w:rsidTr="00E1434B">
        <w:trPr>
          <w:trHeight w:val="555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3A78D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 xml:space="preserve">Uczestnictwo w innych czynności stanowiących realizację zadań merytorycznych leżących we właściwości danej jednostki -  w szczególności bieżące doradztwo podatkowe </w:t>
            </w:r>
          </w:p>
          <w:p w14:paraId="7A3BB61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5FC64BBA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opisać):</w:t>
            </w:r>
          </w:p>
          <w:p w14:paraId="17948AC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3EA8072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6770BA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BCEEEFB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D070E33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C1970CB" w14:textId="1CE82E72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0708E93A" w14:textId="77777777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BE80280" w14:textId="77777777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6595B78C" w14:textId="77777777" w:rsidTr="00E1434B">
        <w:trPr>
          <w:trHeight w:val="555"/>
        </w:trPr>
        <w:tc>
          <w:tcPr>
            <w:tcW w:w="80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C560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/>
                <w:sz w:val="18"/>
                <w:szCs w:val="18"/>
              </w:rPr>
              <w:t xml:space="preserve">Uczestnictwo w wykonywaniu czynności kancelaryjno-biurowych </w:t>
            </w:r>
            <w:r w:rsidRPr="00E1434B">
              <w:rPr>
                <w:rFonts w:ascii="Arial" w:eastAsiaTheme="majorEastAsia" w:hAnsi="Arial" w:cs="Arial"/>
                <w:sz w:val="18"/>
                <w:szCs w:val="18"/>
              </w:rPr>
              <w:t xml:space="preserve">oraz innych czynności organizacyjnych i pomocniczych (w tym </w:t>
            </w:r>
            <w:r w:rsidRPr="00E1434B">
              <w:rPr>
                <w:rFonts w:ascii="Arial" w:hAnsi="Arial" w:cs="Arial"/>
                <w:color w:val="000000"/>
                <w:sz w:val="18"/>
                <w:szCs w:val="18"/>
              </w:rPr>
              <w:t xml:space="preserve">udział w organizacji obiegu dokumentów / </w:t>
            </w:r>
            <w:r w:rsidRPr="00E1434B">
              <w:rPr>
                <w:rFonts w:ascii="Arial" w:hAnsi="Arial" w:cs="Arial"/>
                <w:sz w:val="18"/>
                <w:szCs w:val="18"/>
              </w:rPr>
              <w:t>ewidencjonowaniu zdarzeń / archiwizacji dokumentacji / wprowadzaniu danych do systemów informatycznych)</w:t>
            </w:r>
          </w:p>
          <w:p w14:paraId="29F3C1CD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75EABB8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((proszę opisać):</w:t>
            </w:r>
          </w:p>
          <w:p w14:paraId="2B31021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860FB02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388D6B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34F7D25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27BD6C8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A7B7EB3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A6B2327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A187E88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0C9D4DF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BBD74D6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E37DFEC" w14:textId="153544DC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lastRenderedPageBreak/>
              <w:sym w:font="Wingdings" w:char="F06F"/>
            </w:r>
          </w:p>
        </w:tc>
        <w:tc>
          <w:tcPr>
            <w:tcW w:w="709" w:type="dxa"/>
            <w:vAlign w:val="center"/>
          </w:tcPr>
          <w:p w14:paraId="40966B0D" w14:textId="379F6039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76996458" w14:textId="77777777" w:rsidTr="00E1434B">
        <w:trPr>
          <w:trHeight w:val="555"/>
        </w:trPr>
        <w:tc>
          <w:tcPr>
            <w:tcW w:w="8075" w:type="dxa"/>
            <w:tcBorders>
              <w:bottom w:val="single" w:sz="4" w:space="0" w:color="auto"/>
            </w:tcBorders>
            <w:vAlign w:val="center"/>
          </w:tcPr>
          <w:p w14:paraId="4672619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/>
                <w:sz w:val="18"/>
                <w:szCs w:val="18"/>
              </w:rPr>
              <w:t xml:space="preserve">Analiza  i przygotowywanie  deklaracji podatkowych, uczestnictwo w prowadzeniu ksiąg rachunkowych, praca związana z rozliczeniem podatków.  </w:t>
            </w:r>
          </w:p>
          <w:p w14:paraId="2D177903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8A2BA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opisać):</w:t>
            </w:r>
          </w:p>
          <w:p w14:paraId="67BA5F8A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F02D49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00648E5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27714D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DCB0A68" w14:textId="6AB91A01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215B2867" w14:textId="77777777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4129AB32" w14:textId="77777777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  <w:lang w:val="en-GB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4335F3AE" w14:textId="77777777" w:rsidTr="00E1434B">
        <w:trPr>
          <w:trHeight w:val="555"/>
        </w:trPr>
        <w:tc>
          <w:tcPr>
            <w:tcW w:w="8075" w:type="dxa"/>
            <w:tcBorders>
              <w:top w:val="single" w:sz="4" w:space="0" w:color="auto"/>
            </w:tcBorders>
            <w:vAlign w:val="center"/>
          </w:tcPr>
          <w:p w14:paraId="19B14568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Komunikowanie się z klientami i jednostki (w kwestiach formalnych lub merytorycznych)</w:t>
            </w:r>
          </w:p>
          <w:p w14:paraId="40C07262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F0FE02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opisać):</w:t>
            </w:r>
          </w:p>
          <w:p w14:paraId="04DB842C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7016C5F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AC6EC85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78F5FE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581F60D" w14:textId="58BBF516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vAlign w:val="center"/>
          </w:tcPr>
          <w:p w14:paraId="75C93653" w14:textId="3DB62B07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  <w:tr w:rsidR="00E1434B" w:rsidRPr="00E1434B" w14:paraId="74FAEBAD" w14:textId="77777777" w:rsidTr="00E1434B">
        <w:trPr>
          <w:trHeight w:val="3023"/>
        </w:trPr>
        <w:tc>
          <w:tcPr>
            <w:tcW w:w="8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C453" w14:textId="5F433F62" w:rsid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iNNE</w:t>
            </w:r>
            <w:proofErr w:type="spellEnd"/>
          </w:p>
          <w:p w14:paraId="5414C522" w14:textId="77777777" w:rsid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75BBA21" w14:textId="77777777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434B">
              <w:rPr>
                <w:rFonts w:ascii="Arial" w:hAnsi="Arial" w:cs="Arial"/>
                <w:sz w:val="18"/>
                <w:szCs w:val="18"/>
              </w:rPr>
              <w:t>Charakterystyka wykonywanych czynności (proszę opisać):</w:t>
            </w:r>
          </w:p>
          <w:p w14:paraId="7EC25F95" w14:textId="3CE6BFB5" w:rsidR="00E1434B" w:rsidRPr="00E1434B" w:rsidRDefault="00E1434B" w:rsidP="00E1434B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DF6D" w14:textId="5F3C07D3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D1BA9" w14:textId="1D051780" w:rsidR="00E1434B" w:rsidRPr="00E1434B" w:rsidRDefault="00E1434B" w:rsidP="00E1434B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E1434B">
              <w:rPr>
                <w:rFonts w:ascii="Arial" w:hAnsi="Arial" w:cs="Arial"/>
                <w:color w:val="000000" w:themeColor="text1"/>
                <w:sz w:val="18"/>
                <w:szCs w:val="18"/>
              </w:rPr>
              <w:sym w:font="Wingdings" w:char="F06F"/>
            </w:r>
          </w:p>
        </w:tc>
      </w:tr>
    </w:tbl>
    <w:p w14:paraId="1FEAF54A" w14:textId="77777777" w:rsidR="00C77C4F" w:rsidRPr="00E1434B" w:rsidRDefault="00C77C4F" w:rsidP="00601284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2B1844C" w14:textId="77777777" w:rsidR="009A4E3A" w:rsidRPr="00E1434B" w:rsidRDefault="009A4E3A" w:rsidP="00601284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5AC9DAFD" w14:textId="77777777" w:rsidR="009A4E3A" w:rsidRPr="00E1434B" w:rsidRDefault="009A4E3A" w:rsidP="009A4E3A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25F2F360" w14:textId="77777777" w:rsidR="009A4E3A" w:rsidRPr="00E1434B" w:rsidRDefault="009A4E3A" w:rsidP="009A4E3A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</w:p>
    <w:p w14:paraId="0CE2F9CC" w14:textId="77777777" w:rsidR="009A4E3A" w:rsidRPr="00E1434B" w:rsidRDefault="009A4E3A" w:rsidP="009A4E3A">
      <w:pPr>
        <w:spacing w:line="360" w:lineRule="auto"/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……………………………………………………………………………….</w:t>
      </w:r>
    </w:p>
    <w:p w14:paraId="61FA4F87" w14:textId="03C87F63" w:rsidR="009A4E3A" w:rsidRPr="00E1434B" w:rsidRDefault="009A4E3A" w:rsidP="009A4E3A">
      <w:pPr>
        <w:rPr>
          <w:rFonts w:ascii="Arial" w:hAnsi="Arial" w:cs="Arial"/>
          <w:color w:val="000000" w:themeColor="text1"/>
          <w:sz w:val="18"/>
          <w:szCs w:val="18"/>
        </w:rPr>
      </w:pPr>
      <w:r w:rsidRPr="00E1434B">
        <w:rPr>
          <w:rFonts w:ascii="Arial" w:hAnsi="Arial" w:cs="Arial"/>
          <w:color w:val="000000" w:themeColor="text1"/>
          <w:sz w:val="18"/>
          <w:szCs w:val="18"/>
        </w:rPr>
        <w:t>Data i podpis studenta</w:t>
      </w:r>
    </w:p>
    <w:sectPr w:rsidR="009A4E3A" w:rsidRPr="00E143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1456C"/>
    <w:multiLevelType w:val="hybridMultilevel"/>
    <w:tmpl w:val="6F1AA6D0"/>
    <w:lvl w:ilvl="0" w:tplc="3D80DD7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361816"/>
    <w:multiLevelType w:val="hybridMultilevel"/>
    <w:tmpl w:val="8CD8A24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5342052">
    <w:abstractNumId w:val="1"/>
  </w:num>
  <w:num w:numId="2" w16cid:durableId="440341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12B"/>
    <w:rsid w:val="00017794"/>
    <w:rsid w:val="0016316A"/>
    <w:rsid w:val="001814ED"/>
    <w:rsid w:val="00191DDD"/>
    <w:rsid w:val="001E4966"/>
    <w:rsid w:val="001F5C16"/>
    <w:rsid w:val="00272E91"/>
    <w:rsid w:val="002B51BD"/>
    <w:rsid w:val="002F0FEE"/>
    <w:rsid w:val="003134B3"/>
    <w:rsid w:val="003162DC"/>
    <w:rsid w:val="0036264E"/>
    <w:rsid w:val="003A3BDD"/>
    <w:rsid w:val="003E75D8"/>
    <w:rsid w:val="003F2D75"/>
    <w:rsid w:val="00423783"/>
    <w:rsid w:val="004416B6"/>
    <w:rsid w:val="00461899"/>
    <w:rsid w:val="00470B45"/>
    <w:rsid w:val="004D49A0"/>
    <w:rsid w:val="00503CA3"/>
    <w:rsid w:val="00587B91"/>
    <w:rsid w:val="005A3BAC"/>
    <w:rsid w:val="005E6565"/>
    <w:rsid w:val="006004AF"/>
    <w:rsid w:val="00601284"/>
    <w:rsid w:val="006338BD"/>
    <w:rsid w:val="006C46C8"/>
    <w:rsid w:val="006C518B"/>
    <w:rsid w:val="006F50C7"/>
    <w:rsid w:val="00765339"/>
    <w:rsid w:val="00770FF2"/>
    <w:rsid w:val="007772BA"/>
    <w:rsid w:val="007918F1"/>
    <w:rsid w:val="007B7787"/>
    <w:rsid w:val="007D38FA"/>
    <w:rsid w:val="00802521"/>
    <w:rsid w:val="00895E02"/>
    <w:rsid w:val="00896E8E"/>
    <w:rsid w:val="008B545C"/>
    <w:rsid w:val="00907B18"/>
    <w:rsid w:val="0093637E"/>
    <w:rsid w:val="009A4E3A"/>
    <w:rsid w:val="00A4401F"/>
    <w:rsid w:val="00A552CC"/>
    <w:rsid w:val="00A75312"/>
    <w:rsid w:val="00AB23A7"/>
    <w:rsid w:val="00AE3248"/>
    <w:rsid w:val="00B20179"/>
    <w:rsid w:val="00B8059C"/>
    <w:rsid w:val="00B912F0"/>
    <w:rsid w:val="00BE262A"/>
    <w:rsid w:val="00C20468"/>
    <w:rsid w:val="00C31002"/>
    <w:rsid w:val="00C5712B"/>
    <w:rsid w:val="00C72642"/>
    <w:rsid w:val="00C77C4F"/>
    <w:rsid w:val="00CA24EA"/>
    <w:rsid w:val="00CB3261"/>
    <w:rsid w:val="00CE6CD9"/>
    <w:rsid w:val="00CF38D2"/>
    <w:rsid w:val="00D0627F"/>
    <w:rsid w:val="00D21095"/>
    <w:rsid w:val="00DB0DAC"/>
    <w:rsid w:val="00DC576F"/>
    <w:rsid w:val="00DC59EF"/>
    <w:rsid w:val="00DD4157"/>
    <w:rsid w:val="00E1434B"/>
    <w:rsid w:val="00EC74FE"/>
    <w:rsid w:val="00ED0B0F"/>
    <w:rsid w:val="00ED5FB6"/>
    <w:rsid w:val="00EF09AA"/>
    <w:rsid w:val="00FD1246"/>
    <w:rsid w:val="00FD3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F16E2"/>
  <w15:chartTrackingRefBased/>
  <w15:docId w15:val="{C62A53B2-F980-4B31-877D-D73FAA268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237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5712B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712B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712B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712B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712B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712B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712B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71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71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571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712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712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712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712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712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712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5712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C571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712B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571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5712B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C5712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C571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C5712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71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712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5712B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3E75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CF3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1150</Words>
  <Characters>6903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Miłosz</dc:creator>
  <cp:keywords/>
  <dc:description/>
  <cp:lastModifiedBy>Łukasz Kielin</cp:lastModifiedBy>
  <cp:revision>2</cp:revision>
  <dcterms:created xsi:type="dcterms:W3CDTF">2026-05-12T07:37:00Z</dcterms:created>
  <dcterms:modified xsi:type="dcterms:W3CDTF">2026-05-12T07:37:00Z</dcterms:modified>
</cp:coreProperties>
</file>